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C60A01" w:rsidRDefault="00D31EA5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D31EA5">
        <w:rPr>
          <w:rFonts w:ascii="Times New Roman" w:hAnsi="Times New Roman"/>
          <w:b/>
          <w:sz w:val="28"/>
          <w:szCs w:val="28"/>
        </w:rPr>
        <w:t>Что делать если в документах техническая ошибка?</w:t>
      </w:r>
    </w:p>
    <w:p w:rsidR="00D31EA5" w:rsidRDefault="00D31EA5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1EA5" w:rsidRPr="00D31EA5" w:rsidRDefault="00D31EA5" w:rsidP="00D31EA5">
      <w:pPr>
        <w:pStyle w:val="a6"/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D31EA5">
        <w:rPr>
          <w:rFonts w:eastAsia="Calibri"/>
          <w:i/>
          <w:color w:val="000000"/>
          <w:sz w:val="28"/>
          <w:szCs w:val="28"/>
          <w:lang w:eastAsia="sk-SK"/>
        </w:rPr>
        <w:t>Филиал Кадастровой палаты по Калужской области информирует граждан по данному вопросу:</w:t>
      </w:r>
      <w:r>
        <w:rPr>
          <w:rFonts w:eastAsia="Calibri"/>
          <w:i/>
          <w:color w:val="000000"/>
          <w:sz w:val="28"/>
          <w:szCs w:val="28"/>
          <w:lang w:eastAsia="sk-SK"/>
        </w:rPr>
        <w:tab/>
      </w:r>
      <w:r>
        <w:rPr>
          <w:rFonts w:eastAsia="Calibri"/>
          <w:i/>
          <w:color w:val="000000"/>
          <w:sz w:val="28"/>
          <w:szCs w:val="28"/>
          <w:lang w:eastAsia="sk-SK"/>
        </w:rPr>
        <w:tab/>
      </w:r>
      <w:r>
        <w:rPr>
          <w:rFonts w:eastAsia="Calibri"/>
          <w:i/>
          <w:color w:val="000000"/>
          <w:sz w:val="28"/>
          <w:szCs w:val="28"/>
          <w:lang w:eastAsia="sk-SK"/>
        </w:rPr>
        <w:tab/>
      </w:r>
      <w:r>
        <w:rPr>
          <w:rFonts w:eastAsia="Calibri"/>
          <w:i/>
          <w:color w:val="000000"/>
          <w:sz w:val="28"/>
          <w:szCs w:val="28"/>
          <w:lang w:eastAsia="sk-SK"/>
        </w:rPr>
        <w:tab/>
      </w:r>
      <w:r>
        <w:rPr>
          <w:rFonts w:eastAsia="Calibri"/>
          <w:i/>
          <w:color w:val="000000"/>
          <w:sz w:val="28"/>
          <w:szCs w:val="28"/>
          <w:lang w:eastAsia="sk-SK"/>
        </w:rPr>
        <w:tab/>
      </w:r>
      <w:r>
        <w:rPr>
          <w:rFonts w:eastAsia="Calibri"/>
          <w:i/>
          <w:color w:val="000000"/>
          <w:sz w:val="28"/>
          <w:szCs w:val="28"/>
          <w:lang w:eastAsia="sk-SK"/>
        </w:rPr>
        <w:tab/>
      </w:r>
      <w:r>
        <w:rPr>
          <w:rFonts w:eastAsia="Calibri"/>
          <w:i/>
          <w:color w:val="000000"/>
          <w:sz w:val="28"/>
          <w:szCs w:val="28"/>
          <w:lang w:eastAsia="sk-SK"/>
        </w:rPr>
        <w:tab/>
      </w:r>
      <w:r>
        <w:rPr>
          <w:rFonts w:eastAsia="Calibri"/>
          <w:i/>
          <w:color w:val="000000"/>
          <w:sz w:val="28"/>
          <w:szCs w:val="28"/>
          <w:lang w:eastAsia="sk-SK"/>
        </w:rPr>
        <w:tab/>
      </w:r>
      <w:r w:rsidRPr="00D31EA5">
        <w:rPr>
          <w:rFonts w:eastAsia="Calibri"/>
          <w:b/>
          <w:i/>
          <w:color w:val="000000"/>
          <w:sz w:val="28"/>
          <w:szCs w:val="28"/>
          <w:lang w:eastAsia="sk-SK"/>
        </w:rPr>
        <w:t>Техническую ошибку</w:t>
      </w:r>
      <w:r w:rsidRPr="00D31EA5">
        <w:rPr>
          <w:rFonts w:eastAsia="Calibri"/>
          <w:color w:val="000000"/>
          <w:sz w:val="28"/>
          <w:szCs w:val="28"/>
          <w:lang w:eastAsia="sk-SK"/>
        </w:rPr>
        <w:t xml:space="preserve"> (опечатку, грамматическую или арифметическую ошибку) может допустить работник в процессе внесения записей в ЕГРН. Тогда данные ЕГРН будут отличаться от сведений в документах, которые были представлены на кадастровый учет или регистрацию прав. Среди самых распространенных технических ошибок – неправильные фамилии, имена и отчества правообладателей и адреса объектов недвижимости.</w:t>
      </w:r>
      <w:r>
        <w:rPr>
          <w:rFonts w:eastAsia="Calibri"/>
          <w:color w:val="000000"/>
          <w:sz w:val="28"/>
          <w:szCs w:val="28"/>
          <w:lang w:eastAsia="sk-SK"/>
        </w:rPr>
        <w:tab/>
      </w:r>
      <w:r>
        <w:rPr>
          <w:rFonts w:eastAsia="Calibri"/>
          <w:color w:val="000000"/>
          <w:sz w:val="28"/>
          <w:szCs w:val="28"/>
          <w:lang w:eastAsia="sk-SK"/>
        </w:rPr>
        <w:tab/>
      </w:r>
      <w:r>
        <w:rPr>
          <w:rFonts w:eastAsia="Calibri"/>
          <w:color w:val="000000"/>
          <w:sz w:val="28"/>
          <w:szCs w:val="28"/>
          <w:lang w:eastAsia="sk-SK"/>
        </w:rPr>
        <w:tab/>
      </w:r>
      <w:r>
        <w:rPr>
          <w:rFonts w:eastAsia="Calibri"/>
          <w:color w:val="000000"/>
          <w:sz w:val="28"/>
          <w:szCs w:val="28"/>
          <w:lang w:eastAsia="sk-SK"/>
        </w:rPr>
        <w:tab/>
      </w:r>
      <w:r w:rsidRPr="00D31EA5">
        <w:rPr>
          <w:rFonts w:eastAsia="Calibri"/>
          <w:color w:val="000000"/>
          <w:sz w:val="28"/>
          <w:szCs w:val="28"/>
          <w:lang w:eastAsia="sk-SK"/>
        </w:rPr>
        <w:t>Если исправление технической ошибки не влечет за собой прекращение, возникновение или переход права собственности, она исправляется по решению государственного регистратора прав, то есть самим ведомством.</w:t>
      </w:r>
      <w:r>
        <w:rPr>
          <w:rFonts w:eastAsia="Calibri"/>
          <w:color w:val="000000"/>
          <w:sz w:val="28"/>
          <w:szCs w:val="28"/>
          <w:lang w:eastAsia="sk-SK"/>
        </w:rPr>
        <w:tab/>
      </w:r>
      <w:r>
        <w:rPr>
          <w:rFonts w:eastAsia="Calibri"/>
          <w:color w:val="000000"/>
          <w:sz w:val="28"/>
          <w:szCs w:val="28"/>
          <w:lang w:eastAsia="sk-SK"/>
        </w:rPr>
        <w:tab/>
      </w:r>
      <w:r>
        <w:rPr>
          <w:rFonts w:eastAsia="Calibri"/>
          <w:color w:val="000000"/>
          <w:sz w:val="28"/>
          <w:szCs w:val="28"/>
          <w:lang w:eastAsia="sk-SK"/>
        </w:rPr>
        <w:tab/>
      </w:r>
      <w:r>
        <w:rPr>
          <w:rFonts w:eastAsia="Calibri"/>
          <w:color w:val="000000"/>
          <w:sz w:val="28"/>
          <w:szCs w:val="28"/>
          <w:lang w:eastAsia="sk-SK"/>
        </w:rPr>
        <w:tab/>
      </w:r>
      <w:r>
        <w:rPr>
          <w:rFonts w:eastAsia="Calibri"/>
          <w:color w:val="000000"/>
          <w:sz w:val="28"/>
          <w:szCs w:val="28"/>
          <w:lang w:eastAsia="sk-SK"/>
        </w:rPr>
        <w:tab/>
      </w:r>
      <w:r>
        <w:rPr>
          <w:rFonts w:eastAsia="Calibri"/>
          <w:color w:val="000000"/>
          <w:sz w:val="28"/>
          <w:szCs w:val="28"/>
          <w:lang w:eastAsia="sk-SK"/>
        </w:rPr>
        <w:tab/>
      </w:r>
      <w:r>
        <w:rPr>
          <w:rFonts w:eastAsia="Calibri"/>
          <w:color w:val="000000"/>
          <w:sz w:val="28"/>
          <w:szCs w:val="28"/>
          <w:lang w:eastAsia="sk-SK"/>
        </w:rPr>
        <w:tab/>
      </w:r>
      <w:r>
        <w:rPr>
          <w:rFonts w:eastAsia="Calibri"/>
          <w:color w:val="000000"/>
          <w:sz w:val="28"/>
          <w:szCs w:val="28"/>
          <w:lang w:eastAsia="sk-SK"/>
        </w:rPr>
        <w:tab/>
      </w:r>
      <w:r w:rsidRPr="00D31EA5">
        <w:rPr>
          <w:rFonts w:eastAsia="Calibri"/>
          <w:color w:val="000000"/>
          <w:sz w:val="28"/>
          <w:szCs w:val="28"/>
          <w:lang w:eastAsia="sk-SK"/>
        </w:rPr>
        <w:t xml:space="preserve">Несоответствие в записях могут выявить </w:t>
      </w:r>
      <w:r>
        <w:rPr>
          <w:rFonts w:eastAsia="Calibri"/>
          <w:color w:val="000000"/>
          <w:sz w:val="28"/>
          <w:szCs w:val="28"/>
          <w:lang w:eastAsia="sk-SK"/>
        </w:rPr>
        <w:t>сотрудники</w:t>
      </w:r>
      <w:r w:rsidRPr="00D31EA5">
        <w:rPr>
          <w:rFonts w:eastAsia="Calibri"/>
          <w:color w:val="000000"/>
          <w:sz w:val="28"/>
          <w:szCs w:val="28"/>
          <w:lang w:eastAsia="sk-SK"/>
        </w:rPr>
        <w:t xml:space="preserve"> самостоятельно, либо заинтересованное лицо направит заявление об исправлении технической ошибки. Решение об исправлении технической ошибки также может быть принято судом. Во всех случаях тех</w:t>
      </w:r>
      <w:r>
        <w:rPr>
          <w:rFonts w:eastAsia="Calibri"/>
          <w:color w:val="000000"/>
          <w:sz w:val="28"/>
          <w:szCs w:val="28"/>
          <w:lang w:eastAsia="sk-SK"/>
        </w:rPr>
        <w:t xml:space="preserve">ническая </w:t>
      </w:r>
      <w:r w:rsidRPr="00D31EA5">
        <w:rPr>
          <w:rFonts w:eastAsia="Calibri"/>
          <w:color w:val="000000"/>
          <w:sz w:val="28"/>
          <w:szCs w:val="28"/>
          <w:lang w:eastAsia="sk-SK"/>
        </w:rPr>
        <w:t xml:space="preserve">ошибка исправляется в течение 3 дней после поступления соответствующей информации. </w:t>
      </w:r>
      <w:r>
        <w:rPr>
          <w:rFonts w:eastAsia="Calibri"/>
          <w:color w:val="000000"/>
          <w:sz w:val="28"/>
          <w:szCs w:val="28"/>
          <w:lang w:eastAsia="sk-SK"/>
        </w:rPr>
        <w:t>Филиал</w:t>
      </w:r>
      <w:r w:rsidRPr="00D31EA5">
        <w:rPr>
          <w:rFonts w:eastAsia="Calibri"/>
          <w:color w:val="000000"/>
          <w:sz w:val="28"/>
          <w:szCs w:val="28"/>
          <w:lang w:eastAsia="sk-SK"/>
        </w:rPr>
        <w:t xml:space="preserve"> уведомляет об этом все заинтересованные стороны в течение 3 рабочих дней со дня исправления технической ошибки.</w:t>
      </w:r>
      <w:r>
        <w:rPr>
          <w:rFonts w:eastAsia="Calibri"/>
          <w:color w:val="000000"/>
          <w:sz w:val="28"/>
          <w:szCs w:val="28"/>
          <w:lang w:eastAsia="sk-SK"/>
        </w:rPr>
        <w:tab/>
      </w:r>
      <w:r>
        <w:rPr>
          <w:rFonts w:eastAsia="Calibri"/>
          <w:color w:val="000000"/>
          <w:sz w:val="28"/>
          <w:szCs w:val="28"/>
          <w:lang w:eastAsia="sk-SK"/>
        </w:rPr>
        <w:tab/>
      </w:r>
      <w:r w:rsidRPr="00D31EA5">
        <w:rPr>
          <w:rFonts w:eastAsia="Calibri"/>
          <w:color w:val="000000"/>
          <w:sz w:val="28"/>
          <w:szCs w:val="28"/>
          <w:lang w:eastAsia="sk-SK"/>
        </w:rPr>
        <w:t xml:space="preserve">Заявление об исправлении технической ошибки в записях ЕГРН можно подать через МФЦ, направить по почте. Кроме того, можно воспользоваться электронным сервисом на официальном сайте </w:t>
      </w:r>
      <w:proofErr w:type="spellStart"/>
      <w:r w:rsidRPr="00D31EA5">
        <w:rPr>
          <w:rFonts w:eastAsia="Calibri"/>
          <w:color w:val="000000"/>
          <w:sz w:val="28"/>
          <w:szCs w:val="28"/>
          <w:lang w:eastAsia="sk-SK"/>
        </w:rPr>
        <w:t>Росреестра</w:t>
      </w:r>
      <w:proofErr w:type="spellEnd"/>
      <w:r w:rsidRPr="00D31EA5">
        <w:rPr>
          <w:rFonts w:eastAsia="Calibri"/>
          <w:color w:val="000000"/>
          <w:sz w:val="28"/>
          <w:szCs w:val="28"/>
          <w:lang w:eastAsia="sk-SK"/>
        </w:rPr>
        <w:t xml:space="preserve"> или возможностями «Личного кабинета правообладателя».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31EA5" w:rsidRDefault="00D31EA5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D31EA5" w:rsidRDefault="00D31EA5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D31EA5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F3166"/>
    <w:rsid w:val="001F33B1"/>
    <w:rsid w:val="002D3514"/>
    <w:rsid w:val="002E1E86"/>
    <w:rsid w:val="002E2794"/>
    <w:rsid w:val="0031345A"/>
    <w:rsid w:val="004C63F5"/>
    <w:rsid w:val="00552307"/>
    <w:rsid w:val="005E117A"/>
    <w:rsid w:val="00823643"/>
    <w:rsid w:val="008D5C46"/>
    <w:rsid w:val="00962DD1"/>
    <w:rsid w:val="009B0B61"/>
    <w:rsid w:val="009D407A"/>
    <w:rsid w:val="00A029BB"/>
    <w:rsid w:val="00AC0D22"/>
    <w:rsid w:val="00B258F8"/>
    <w:rsid w:val="00C60A01"/>
    <w:rsid w:val="00D31EA5"/>
    <w:rsid w:val="00D40553"/>
    <w:rsid w:val="00DB49AE"/>
    <w:rsid w:val="00EE11C9"/>
    <w:rsid w:val="00FA304E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D5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dcterms:created xsi:type="dcterms:W3CDTF">2017-12-01T06:03:00Z</dcterms:created>
  <dcterms:modified xsi:type="dcterms:W3CDTF">2017-12-07T11:38:00Z</dcterms:modified>
</cp:coreProperties>
</file>